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BC74CB">
              <w:rPr>
                <w:b/>
                <w:sz w:val="20"/>
                <w:szCs w:val="20"/>
              </w:rPr>
              <w:t>(</w:t>
            </w:r>
            <w:r w:rsidR="00BC74CB" w:rsidRPr="00BC74CB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UA-2023-11-08-007535</w:t>
            </w:r>
            <w:r w:rsidR="00AE3D7C" w:rsidRPr="00BC74CB">
              <w:rPr>
                <w:b/>
                <w:color w:val="333333"/>
                <w:sz w:val="20"/>
                <w:szCs w:val="20"/>
                <w:shd w:val="clear" w:color="auto" w:fill="FFFFFF"/>
              </w:rPr>
              <w:t>-a</w:t>
            </w:r>
            <w:r w:rsidRPr="00BC74CB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Pr="00E026E9" w:rsidRDefault="00E026E9" w:rsidP="00143F70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E026E9">
              <w:rPr>
                <w:spacing w:val="-3"/>
                <w:sz w:val="20"/>
                <w:szCs w:val="20"/>
              </w:rPr>
              <w:t xml:space="preserve">«Будівництво свердловини з водорозбірною  колонкою в </w:t>
            </w:r>
            <w:r w:rsidR="00143F70">
              <w:rPr>
                <w:spacing w:val="-3"/>
                <w:sz w:val="20"/>
                <w:szCs w:val="20"/>
              </w:rPr>
              <w:t xml:space="preserve">           </w:t>
            </w:r>
            <w:r w:rsidR="00F9133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91336">
              <w:rPr>
                <w:spacing w:val="-3"/>
                <w:sz w:val="20"/>
                <w:szCs w:val="20"/>
              </w:rPr>
              <w:t>с.Прогрес</w:t>
            </w:r>
            <w:proofErr w:type="spellEnd"/>
            <w:r w:rsidRPr="00E026E9">
              <w:rPr>
                <w:spacing w:val="-3"/>
                <w:sz w:val="20"/>
                <w:szCs w:val="20"/>
              </w:rPr>
              <w:t xml:space="preserve"> </w:t>
            </w:r>
            <w:r w:rsidR="00AB5647">
              <w:rPr>
                <w:spacing w:val="-3"/>
                <w:sz w:val="20"/>
                <w:szCs w:val="20"/>
              </w:rPr>
              <w:t>Чернігівського</w:t>
            </w:r>
            <w:r w:rsidRPr="00E026E9">
              <w:rPr>
                <w:spacing w:val="-3"/>
                <w:sz w:val="20"/>
                <w:szCs w:val="20"/>
              </w:rPr>
              <w:t xml:space="preserve"> району Чернігівської області»</w:t>
            </w:r>
            <w:r w:rsidRPr="00E026E9">
              <w:rPr>
                <w:sz w:val="20"/>
                <w:szCs w:val="20"/>
              </w:rPr>
              <w:t xml:space="preserve"> (Код ДК 021:2015: 45300000-0 — Будівельно-монтажні роботи)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B23E2" w:rsidRPr="00CB23E2" w:rsidRDefault="00CB23E2" w:rsidP="00CB23E2">
            <w:pPr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 xml:space="preserve">Технічні та якісні характеристики предмета закупівлі складені  відповідно до потреби Департаменту енергоефективності, транспорту, зв’язку та житлово-комунального господарства Чернігівської обласної державної </w:t>
            </w:r>
            <w:proofErr w:type="spellStart"/>
            <w:r w:rsidRPr="00CB23E2">
              <w:rPr>
                <w:sz w:val="20"/>
                <w:szCs w:val="20"/>
              </w:rPr>
              <w:t>адміністраціїта</w:t>
            </w:r>
            <w:proofErr w:type="spellEnd"/>
            <w:r w:rsidRPr="00CB23E2">
              <w:rPr>
                <w:sz w:val="20"/>
                <w:szCs w:val="20"/>
              </w:rPr>
              <w:t xml:space="preserve"> норм чинного законодавства і зазначені в тендерній документації. Робочий </w:t>
            </w:r>
            <w:proofErr w:type="spellStart"/>
            <w:r w:rsidRPr="00CB23E2">
              <w:rPr>
                <w:sz w:val="20"/>
                <w:szCs w:val="20"/>
              </w:rPr>
              <w:t>проєкт</w:t>
            </w:r>
            <w:proofErr w:type="spellEnd"/>
            <w:r w:rsidRPr="00CB23E2">
              <w:rPr>
                <w:sz w:val="20"/>
                <w:szCs w:val="20"/>
              </w:rPr>
              <w:t xml:space="preserve"> на Будівництво свердловини з во</w:t>
            </w:r>
            <w:r w:rsidR="00F91336">
              <w:rPr>
                <w:sz w:val="20"/>
                <w:szCs w:val="20"/>
              </w:rPr>
              <w:t xml:space="preserve">дорозбірною  колонкою в </w:t>
            </w:r>
            <w:proofErr w:type="spellStart"/>
            <w:r w:rsidR="00F91336">
              <w:rPr>
                <w:sz w:val="20"/>
                <w:szCs w:val="20"/>
              </w:rPr>
              <w:t>с.Прогрес</w:t>
            </w:r>
            <w:proofErr w:type="spellEnd"/>
            <w:r w:rsidR="00AB5647">
              <w:rPr>
                <w:sz w:val="20"/>
                <w:szCs w:val="20"/>
              </w:rPr>
              <w:t xml:space="preserve"> Чернігівського</w:t>
            </w:r>
            <w:r w:rsidRPr="00CB23E2">
              <w:rPr>
                <w:sz w:val="20"/>
                <w:szCs w:val="20"/>
              </w:rPr>
              <w:t xml:space="preserve"> району Чернігівської області розроблений на підставі: </w:t>
            </w:r>
          </w:p>
          <w:p w:rsidR="00CB23E2" w:rsidRPr="00CB23E2" w:rsidRDefault="00CB23E2" w:rsidP="00CB23E2">
            <w:pPr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>— на за</w:t>
            </w:r>
            <w:r w:rsidR="00F91336">
              <w:rPr>
                <w:sz w:val="20"/>
                <w:szCs w:val="20"/>
              </w:rPr>
              <w:t xml:space="preserve">мовлення </w:t>
            </w:r>
            <w:proofErr w:type="spellStart"/>
            <w:r w:rsidR="00F91336">
              <w:rPr>
                <w:sz w:val="20"/>
                <w:szCs w:val="20"/>
              </w:rPr>
              <w:t>Кіптівської</w:t>
            </w:r>
            <w:proofErr w:type="spellEnd"/>
            <w:r w:rsidR="00F91336">
              <w:rPr>
                <w:sz w:val="20"/>
                <w:szCs w:val="20"/>
              </w:rPr>
              <w:t xml:space="preserve"> сільської</w:t>
            </w:r>
            <w:r w:rsidR="00AB5647">
              <w:rPr>
                <w:sz w:val="20"/>
                <w:szCs w:val="20"/>
              </w:rPr>
              <w:t xml:space="preserve"> ради</w:t>
            </w:r>
            <w:r w:rsidRPr="00CB23E2">
              <w:rPr>
                <w:sz w:val="20"/>
                <w:szCs w:val="20"/>
              </w:rPr>
              <w:t xml:space="preserve"> проектно-кошторисної документації по об’єкту Будівництво свердловини з вод</w:t>
            </w:r>
            <w:r w:rsidR="00F91336">
              <w:rPr>
                <w:sz w:val="20"/>
                <w:szCs w:val="20"/>
              </w:rPr>
              <w:t>орозбірною  колонкою в с. Прогрес</w:t>
            </w:r>
            <w:r w:rsidR="00AB5647">
              <w:rPr>
                <w:sz w:val="20"/>
                <w:szCs w:val="20"/>
              </w:rPr>
              <w:t xml:space="preserve"> Чернігівського</w:t>
            </w:r>
            <w:r w:rsidRPr="00CB23E2">
              <w:rPr>
                <w:sz w:val="20"/>
                <w:szCs w:val="20"/>
              </w:rPr>
              <w:t xml:space="preserve">  району Чернігівської області (Код ДК 021:2015: 45300000-0 — Будівельно-монтажні роботи), Рішенням виконав</w:t>
            </w:r>
            <w:r w:rsidR="009A7430">
              <w:rPr>
                <w:sz w:val="20"/>
                <w:szCs w:val="20"/>
              </w:rPr>
              <w:t>чого</w:t>
            </w:r>
            <w:r w:rsidR="00F91336">
              <w:rPr>
                <w:sz w:val="20"/>
                <w:szCs w:val="20"/>
              </w:rPr>
              <w:t xml:space="preserve"> комітету </w:t>
            </w:r>
            <w:proofErr w:type="spellStart"/>
            <w:r w:rsidR="00F91336">
              <w:rPr>
                <w:sz w:val="20"/>
                <w:szCs w:val="20"/>
              </w:rPr>
              <w:t>Кіптівської</w:t>
            </w:r>
            <w:proofErr w:type="spellEnd"/>
            <w:r w:rsidR="00F91336">
              <w:rPr>
                <w:sz w:val="20"/>
                <w:szCs w:val="20"/>
              </w:rPr>
              <w:t xml:space="preserve"> сільської ради № 281 від 30 </w:t>
            </w:r>
            <w:r w:rsidR="009A7430">
              <w:rPr>
                <w:sz w:val="20"/>
                <w:szCs w:val="20"/>
              </w:rPr>
              <w:t>жовтня</w:t>
            </w:r>
            <w:r w:rsidRPr="00CB23E2">
              <w:rPr>
                <w:sz w:val="20"/>
                <w:szCs w:val="20"/>
              </w:rPr>
              <w:t xml:space="preserve"> 2023 року «Про передачу проектно-кошторисної документаці</w:t>
            </w:r>
            <w:r w:rsidR="00F91336">
              <w:rPr>
                <w:sz w:val="20"/>
                <w:szCs w:val="20"/>
              </w:rPr>
              <w:t>ї на будівництво свердловини</w:t>
            </w:r>
            <w:r w:rsidRPr="00CB23E2">
              <w:rPr>
                <w:sz w:val="20"/>
                <w:szCs w:val="20"/>
              </w:rPr>
              <w:t>» проектно-кошторисну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адміністрації. Проектно-кошторисною документацією передбачено виконання робіт з будівництва в повному обсязі, а саме: буріння випереджувальної  свердловини, буріння експлуатаційної  свердловини,  вентиляція насосної станції, герметизація оголовка, компонування технологічного обладнання, влаштування водорозбірної колонки, електротехнічні рішення, буріння насосної станції, влаштування огорожі,</w:t>
            </w:r>
            <w:r w:rsidR="00294DC8">
              <w:rPr>
                <w:sz w:val="20"/>
                <w:szCs w:val="20"/>
              </w:rPr>
              <w:t xml:space="preserve"> улаштування під’їзної дороги т</w:t>
            </w:r>
            <w:r w:rsidRPr="00CB23E2">
              <w:rPr>
                <w:sz w:val="20"/>
                <w:szCs w:val="20"/>
              </w:rPr>
              <w:t xml:space="preserve">а </w:t>
            </w:r>
            <w:proofErr w:type="spellStart"/>
            <w:r w:rsidRPr="00CB23E2">
              <w:rPr>
                <w:sz w:val="20"/>
                <w:szCs w:val="20"/>
              </w:rPr>
              <w:t>розвортного</w:t>
            </w:r>
            <w:proofErr w:type="spellEnd"/>
            <w:r w:rsidRPr="00CB23E2">
              <w:rPr>
                <w:sz w:val="20"/>
                <w:szCs w:val="20"/>
              </w:rPr>
              <w:t xml:space="preserve"> майданчика, влаштування покриття тротуарної доріжки</w:t>
            </w:r>
          </w:p>
          <w:p w:rsidR="00F66D4A" w:rsidRDefault="00F66D4A" w:rsidP="00CB23E2">
            <w:pPr>
              <w:jc w:val="both"/>
              <w:rPr>
                <w:sz w:val="20"/>
                <w:szCs w:val="20"/>
              </w:rPr>
            </w:pP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CB23E2" w:rsidP="008D333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CB23E2">
              <w:rPr>
                <w:sz w:val="20"/>
                <w:szCs w:val="20"/>
              </w:rPr>
              <w:t>Розрахунок очікуваної вартості предмета закупівлі здійснено на підставі 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 та затвердж</w:t>
            </w:r>
            <w:r w:rsidR="00294DC8">
              <w:rPr>
                <w:sz w:val="20"/>
                <w:szCs w:val="20"/>
              </w:rPr>
              <w:t>еного Експертного звіту № 28/0664Е-09/23 від 28 вересня</w:t>
            </w:r>
            <w:r w:rsidRPr="00CB23E2">
              <w:rPr>
                <w:sz w:val="20"/>
                <w:szCs w:val="20"/>
              </w:rPr>
              <w:t xml:space="preserve"> 2023 року реєстраційни</w:t>
            </w:r>
            <w:r w:rsidR="00294DC8">
              <w:rPr>
                <w:sz w:val="20"/>
                <w:szCs w:val="20"/>
              </w:rPr>
              <w:t>й номер ЕХ01:1738-8717-7149-8233</w:t>
            </w:r>
            <w:r w:rsidRPr="00CB23E2">
              <w:rPr>
                <w:sz w:val="20"/>
                <w:szCs w:val="20"/>
              </w:rPr>
              <w:t xml:space="preserve"> щодо розгляду проектної документації за робочим проектом Будівництво свердловини з вод</w:t>
            </w:r>
            <w:r w:rsidR="00294DC8">
              <w:rPr>
                <w:sz w:val="20"/>
                <w:szCs w:val="20"/>
              </w:rPr>
              <w:t>орозбірною  колонкою в с.Прогрес</w:t>
            </w:r>
            <w:r w:rsidR="009A7430">
              <w:rPr>
                <w:sz w:val="20"/>
                <w:szCs w:val="20"/>
              </w:rPr>
              <w:t xml:space="preserve"> Чернігівського</w:t>
            </w:r>
            <w:r w:rsidRPr="00CB23E2">
              <w:rPr>
                <w:sz w:val="20"/>
                <w:szCs w:val="20"/>
              </w:rPr>
              <w:t xml:space="preserve"> району Чернігівської області. Експертиза проведена ТОВ «ЕКОЕКСПЕРТИЗА» м. Стрий. Львівська обл.</w:t>
            </w:r>
          </w:p>
        </w:tc>
      </w:tr>
      <w:tr w:rsidR="00234FEB">
        <w:trPr>
          <w:cantSplit/>
          <w:tblHeader/>
        </w:trPr>
        <w:tc>
          <w:tcPr>
            <w:tcW w:w="421" w:type="dxa"/>
            <w:shd w:val="clear" w:color="auto" w:fill="auto"/>
          </w:tcPr>
          <w:p w:rsidR="00234FEB" w:rsidRDefault="00234FEB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</w:tcPr>
          <w:p w:rsidR="00234FEB" w:rsidRDefault="00234FEB">
            <w:pPr>
              <w:rPr>
                <w:b/>
                <w:sz w:val="20"/>
                <w:szCs w:val="20"/>
              </w:rPr>
            </w:pPr>
          </w:p>
        </w:tc>
        <w:tc>
          <w:tcPr>
            <w:tcW w:w="5578" w:type="dxa"/>
            <w:shd w:val="clear" w:color="auto" w:fill="auto"/>
          </w:tcPr>
          <w:p w:rsidR="00234FEB" w:rsidRPr="00D07CA8" w:rsidRDefault="00234FEB" w:rsidP="00234FE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143F70"/>
    <w:rsid w:val="001965F5"/>
    <w:rsid w:val="00234FEB"/>
    <w:rsid w:val="0028188D"/>
    <w:rsid w:val="00294DC8"/>
    <w:rsid w:val="00345BC8"/>
    <w:rsid w:val="00380E1F"/>
    <w:rsid w:val="00403C9A"/>
    <w:rsid w:val="00474F9B"/>
    <w:rsid w:val="0050618F"/>
    <w:rsid w:val="005275D3"/>
    <w:rsid w:val="00553945"/>
    <w:rsid w:val="00582C3C"/>
    <w:rsid w:val="00654A43"/>
    <w:rsid w:val="008B3C1D"/>
    <w:rsid w:val="008D333D"/>
    <w:rsid w:val="009A7430"/>
    <w:rsid w:val="009C392D"/>
    <w:rsid w:val="00A15E1D"/>
    <w:rsid w:val="00A575C3"/>
    <w:rsid w:val="00AB5647"/>
    <w:rsid w:val="00AE3D7C"/>
    <w:rsid w:val="00AE711E"/>
    <w:rsid w:val="00B57B1C"/>
    <w:rsid w:val="00B61AD3"/>
    <w:rsid w:val="00BC74CB"/>
    <w:rsid w:val="00C458F5"/>
    <w:rsid w:val="00CB23E2"/>
    <w:rsid w:val="00CE6432"/>
    <w:rsid w:val="00D063A3"/>
    <w:rsid w:val="00D07CA8"/>
    <w:rsid w:val="00D67C5E"/>
    <w:rsid w:val="00E026E9"/>
    <w:rsid w:val="00F01909"/>
    <w:rsid w:val="00F66D4A"/>
    <w:rsid w:val="00F91336"/>
    <w:rsid w:val="00FB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2A54"/>
  <w15:docId w15:val="{1950F6F4-9E50-4899-8668-09B367C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6</cp:revision>
  <cp:lastPrinted>2023-05-12T11:45:00Z</cp:lastPrinted>
  <dcterms:created xsi:type="dcterms:W3CDTF">2023-11-07T13:28:00Z</dcterms:created>
  <dcterms:modified xsi:type="dcterms:W3CDTF">2023-11-08T12:08:00Z</dcterms:modified>
</cp:coreProperties>
</file>